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Toc28359022"/>
      <w:bookmarkStart w:id="1" w:name="_Toc35393809"/>
      <w:r>
        <w:rPr>
          <w:rFonts w:hint="eastAsia" w:ascii="仿宋" w:hAnsi="仿宋" w:eastAsia="仿宋" w:cs="仿宋"/>
          <w:sz w:val="32"/>
          <w:szCs w:val="32"/>
          <w:lang w:eastAsia="zh-CN"/>
        </w:rPr>
        <w:t>洛阳市按摩医院二楼改造装修工程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一、项目编号：HSZB20200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二、项目名称：洛阳市按摩医院二楼改造装修工程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河南公恒建设工程有限公司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供应商地址：洛阳市经济技术开发区长夏门街西侧863创智广场1幢901号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成交金额：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488000.00元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四、主要标的信息</w:t>
      </w:r>
    </w:p>
    <w:tbl>
      <w:tblPr>
        <w:tblStyle w:val="13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9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名称：洛阳市按摩医院二楼改造装修工程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施工范围：本工程招标文件、工程量清单及图纸范围内的所有内容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施工工期：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日历天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项目经理：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于建永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 xml:space="preserve">执业证书信息：豫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241151581903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评审专家名单：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和广磊、张明、周建民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参照计价格【2002】1980号及发改办价格[2003]857号文件计费方式标准，共计人民币4880元。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供应商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结果有异议的，可以在本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公告发布之日后7个工作日内，以书面形式向采购代理机构一次性提出质疑(法人签字盖章并加盖单位公章)，由法定代表人或其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bookmarkStart w:id="6" w:name="_Toc35393642"/>
      <w:bookmarkStart w:id="7" w:name="_Toc28359101"/>
      <w:bookmarkStart w:id="8" w:name="_Toc28359024"/>
      <w:bookmarkStart w:id="9" w:name="_Toc35393811"/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名    称：洛阳市按摩医院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地    址：洛阳市按摩医院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张先生 0379-63513375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名    称：　河南泓昇工程造价咨询有限公司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地　  址：　</w:t>
      </w: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洛阳市洛龙区太康路奥林商务11楼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联系方式：　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王先生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0379-80889828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项目联系人：王先生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电　  话：　0379-80889828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河南泓昇工程造价咨询有限公司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2020年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日</w:t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CD0D"/>
    <w:multiLevelType w:val="singleLevel"/>
    <w:tmpl w:val="2F2BCD0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559DC"/>
    <w:rsid w:val="06B16795"/>
    <w:rsid w:val="1B7C6F11"/>
    <w:rsid w:val="270A498F"/>
    <w:rsid w:val="291E15D8"/>
    <w:rsid w:val="29C702C6"/>
    <w:rsid w:val="2EC06E5C"/>
    <w:rsid w:val="3AE13688"/>
    <w:rsid w:val="4A634D23"/>
    <w:rsid w:val="4B6B5D0B"/>
    <w:rsid w:val="50A33A33"/>
    <w:rsid w:val="51437913"/>
    <w:rsid w:val="54E559DC"/>
    <w:rsid w:val="5F8E05E5"/>
    <w:rsid w:val="6ABF56D6"/>
    <w:rsid w:val="771C5018"/>
    <w:rsid w:val="7AD561C0"/>
    <w:rsid w:val="7BA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sz w:val="28"/>
      <w:szCs w:val="30"/>
    </w:rPr>
  </w:style>
  <w:style w:type="paragraph" w:styleId="5">
    <w:name w:val="Body Text 2"/>
    <w:basedOn w:val="1"/>
    <w:qFormat/>
    <w:uiPriority w:val="0"/>
    <w:pPr>
      <w:spacing w:after="120" w:afterLines="0" w:line="480" w:lineRule="auto"/>
    </w:p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sz w:val="48"/>
      <w:szCs w:val="28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qFormat/>
    <w:uiPriority w:val="0"/>
    <w:pPr>
      <w:spacing w:after="120"/>
      <w:ind w:firstLine="420" w:firstLineChars="100"/>
    </w:pPr>
    <w:rPr>
      <w:rFonts w:ascii="仿宋_GB2312"/>
      <w:sz w:val="32"/>
      <w:szCs w:val="32"/>
    </w:rPr>
  </w:style>
  <w:style w:type="paragraph" w:styleId="11">
    <w:name w:val="Body Text First Indent 2"/>
    <w:basedOn w:val="6"/>
    <w:qFormat/>
    <w:uiPriority w:val="0"/>
    <w:pPr>
      <w:spacing w:after="120"/>
      <w:ind w:firstLine="420" w:firstLineChars="200"/>
    </w:pPr>
    <w:rPr>
      <w:szCs w:val="24"/>
    </w:r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open"/>
    <w:basedOn w:val="14"/>
    <w:qFormat/>
    <w:uiPriority w:val="0"/>
  </w:style>
  <w:style w:type="character" w:customStyle="1" w:styleId="17">
    <w:name w:val="pass-placeholder2"/>
    <w:basedOn w:val="14"/>
    <w:qFormat/>
    <w:uiPriority w:val="0"/>
  </w:style>
  <w:style w:type="character" w:customStyle="1" w:styleId="18">
    <w:name w:val="tang-pass-qrcode-list-bj"/>
    <w:basedOn w:val="14"/>
    <w:qFormat/>
    <w:uiPriority w:val="0"/>
  </w:style>
  <w:style w:type="character" w:customStyle="1" w:styleId="19">
    <w:name w:val="tang-pass-qrcode-list-gx"/>
    <w:basedOn w:val="14"/>
    <w:qFormat/>
    <w:uiPriority w:val="0"/>
  </w:style>
  <w:style w:type="character" w:customStyle="1" w:styleId="20">
    <w:name w:val="pass-item-timer2"/>
    <w:basedOn w:val="14"/>
    <w:qFormat/>
    <w:uiPriority w:val="0"/>
  </w:style>
  <w:style w:type="character" w:customStyle="1" w:styleId="21">
    <w:name w:val="tang-pass-qrcode-list-aq"/>
    <w:basedOn w:val="14"/>
    <w:qFormat/>
    <w:uiPriority w:val="0"/>
  </w:style>
  <w:style w:type="character" w:customStyle="1" w:styleId="22">
    <w:name w:val="pass-clearbtn-verifycode"/>
    <w:basedOn w:val="14"/>
    <w:qFormat/>
    <w:uiPriority w:val="0"/>
  </w:style>
  <w:style w:type="character" w:customStyle="1" w:styleId="23">
    <w:name w:val="pass-clearbtn-smsverifycode"/>
    <w:basedOn w:val="14"/>
    <w:qFormat/>
    <w:uiPriority w:val="0"/>
  </w:style>
  <w:style w:type="character" w:customStyle="1" w:styleId="24">
    <w:name w:val="pass-placeholder-smsverifycode"/>
    <w:basedOn w:val="14"/>
    <w:qFormat/>
    <w:uiPriority w:val="0"/>
  </w:style>
  <w:style w:type="character" w:customStyle="1" w:styleId="25">
    <w:name w:val="pass-item-time-timing2"/>
    <w:basedOn w:val="14"/>
    <w:qFormat/>
    <w:uiPriority w:val="0"/>
  </w:style>
  <w:style w:type="character" w:customStyle="1" w:styleId="26">
    <w:name w:val="pass-placeholder-smsphone"/>
    <w:basedOn w:val="14"/>
    <w:qFormat/>
    <w:uiPriority w:val="0"/>
  </w:style>
  <w:style w:type="character" w:customStyle="1" w:styleId="27">
    <w:name w:val="pass-item-time-timing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747</Words>
  <Characters>822</Characters>
  <Lines>0</Lines>
  <Paragraphs>0</Paragraphs>
  <TotalTime>8</TotalTime>
  <ScaleCrop>false</ScaleCrop>
  <LinksUpToDate>false</LinksUpToDate>
  <CharactersWithSpaces>852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2020-07-29T07:39:00Z</dcterms:created>
  <dc:creator>NTKO</dc:creator>
  <cp:lastModifiedBy>Administrator</cp:lastModifiedBy>
  <dcterms:modified xsi:type="dcterms:W3CDTF">2020-09-30T06:25:56Z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